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5865" w14:textId="77777777" w:rsidR="00E75B35" w:rsidRDefault="00E75B35" w:rsidP="00C51970">
      <w:pPr>
        <w:spacing w:before="240" w:after="60"/>
        <w:ind w:left="1080"/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AGENDA</w:t>
      </w:r>
    </w:p>
    <w:p w14:paraId="472ED80F" w14:textId="77777777" w:rsidR="00E75B35" w:rsidRDefault="00E75B35" w:rsidP="00E75B35">
      <w:pPr>
        <w:spacing w:before="240" w:after="60"/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6B238838" w14:textId="3F40EEE2" w:rsidR="00E75B35" w:rsidRDefault="00E75B35" w:rsidP="00444EC6">
      <w:pPr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van de 9</w:t>
      </w:r>
      <w:r w:rsidR="00684225">
        <w:rPr>
          <w:rFonts w:ascii="Verdana" w:hAnsi="Verdana"/>
          <w:b/>
          <w:bCs/>
          <w:sz w:val="20"/>
          <w:szCs w:val="20"/>
          <w:lang w:eastAsia="nl-NL"/>
        </w:rPr>
        <w:t>2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ste Algemene Ledenvergadering op </w:t>
      </w:r>
      <w:r w:rsidR="00684225">
        <w:rPr>
          <w:rFonts w:ascii="Verdana" w:hAnsi="Verdana"/>
          <w:b/>
          <w:bCs/>
          <w:sz w:val="20"/>
          <w:szCs w:val="20"/>
          <w:lang w:eastAsia="nl-NL"/>
        </w:rPr>
        <w:t>28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juni 202</w:t>
      </w:r>
      <w:r w:rsidR="00684225">
        <w:rPr>
          <w:rFonts w:ascii="Verdana" w:hAnsi="Verdana"/>
          <w:b/>
          <w:bCs/>
          <w:sz w:val="20"/>
          <w:szCs w:val="20"/>
          <w:lang w:eastAsia="nl-NL"/>
        </w:rPr>
        <w:t>3</w:t>
      </w:r>
    </w:p>
    <w:p w14:paraId="4D2DC534" w14:textId="3CEC338A" w:rsidR="00E75B35" w:rsidRDefault="00E75B35" w:rsidP="00444EC6">
      <w:pPr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tussen 1</w:t>
      </w:r>
      <w:r w:rsidR="00022DB0">
        <w:rPr>
          <w:rFonts w:ascii="Verdana" w:hAnsi="Verdana"/>
          <w:b/>
          <w:bCs/>
          <w:sz w:val="20"/>
          <w:szCs w:val="20"/>
          <w:lang w:eastAsia="nl-NL"/>
        </w:rPr>
        <w:t>2</w:t>
      </w:r>
      <w:r>
        <w:rPr>
          <w:rFonts w:ascii="Verdana" w:hAnsi="Verdana"/>
          <w:b/>
          <w:bCs/>
          <w:sz w:val="20"/>
          <w:szCs w:val="20"/>
          <w:lang w:eastAsia="nl-NL"/>
        </w:rPr>
        <w:t>:</w:t>
      </w:r>
      <w:r w:rsidR="002A3DCE">
        <w:rPr>
          <w:rFonts w:ascii="Verdana" w:hAnsi="Verdana"/>
          <w:b/>
          <w:bCs/>
          <w:sz w:val="20"/>
          <w:szCs w:val="20"/>
          <w:lang w:eastAsia="nl-NL"/>
        </w:rPr>
        <w:t>0</w:t>
      </w:r>
      <w:r>
        <w:rPr>
          <w:rFonts w:ascii="Verdana" w:hAnsi="Verdana"/>
          <w:b/>
          <w:bCs/>
          <w:sz w:val="20"/>
          <w:szCs w:val="20"/>
          <w:lang w:eastAsia="nl-NL"/>
        </w:rPr>
        <w:t>0 – 1</w:t>
      </w:r>
      <w:r w:rsidR="002A3DCE">
        <w:rPr>
          <w:rFonts w:ascii="Verdana" w:hAnsi="Verdana"/>
          <w:b/>
          <w:bCs/>
          <w:sz w:val="20"/>
          <w:szCs w:val="20"/>
          <w:lang w:eastAsia="nl-NL"/>
        </w:rPr>
        <w:t>4</w:t>
      </w:r>
      <w:r>
        <w:rPr>
          <w:rFonts w:ascii="Verdana" w:hAnsi="Verdana"/>
          <w:b/>
          <w:bCs/>
          <w:sz w:val="20"/>
          <w:szCs w:val="20"/>
          <w:lang w:eastAsia="nl-NL"/>
        </w:rPr>
        <w:t>:</w:t>
      </w:r>
      <w:r w:rsidR="002A3DCE">
        <w:rPr>
          <w:rFonts w:ascii="Verdana" w:hAnsi="Verdana"/>
          <w:b/>
          <w:bCs/>
          <w:sz w:val="20"/>
          <w:szCs w:val="20"/>
          <w:lang w:eastAsia="nl-NL"/>
        </w:rPr>
        <w:t>0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0, </w:t>
      </w:r>
      <w:r w:rsidR="00022DB0">
        <w:rPr>
          <w:rFonts w:ascii="Verdana" w:hAnsi="Verdana"/>
          <w:b/>
          <w:bCs/>
          <w:sz w:val="20"/>
          <w:szCs w:val="20"/>
          <w:lang w:eastAsia="nl-NL"/>
        </w:rPr>
        <w:t xml:space="preserve">in de MPR en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via </w:t>
      </w:r>
      <w:proofErr w:type="spellStart"/>
      <w:r w:rsidR="00022DB0">
        <w:rPr>
          <w:rFonts w:ascii="Verdana" w:hAnsi="Verdana"/>
          <w:b/>
          <w:bCs/>
          <w:sz w:val="20"/>
          <w:szCs w:val="20"/>
          <w:lang w:eastAsia="nl-NL"/>
        </w:rPr>
        <w:t>Webex</w:t>
      </w:r>
      <w:proofErr w:type="spellEnd"/>
    </w:p>
    <w:p w14:paraId="6FF33547" w14:textId="77777777" w:rsidR="00E75B35" w:rsidRDefault="00E75B35" w:rsidP="00E75B35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295C4150" w14:textId="77777777" w:rsidR="002A3DCE" w:rsidRDefault="002A3DCE" w:rsidP="002A3DC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3022EF2C" w14:textId="77777777" w:rsidR="00444EC6" w:rsidRDefault="00444EC6" w:rsidP="002A3DC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604FD961" w14:textId="3A8C36E6" w:rsidR="00E75B35" w:rsidRDefault="002A3DCE" w:rsidP="002A3DCE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12:00 inloop met broodjes</w:t>
      </w:r>
      <w:r w:rsidR="00E75B35"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3299CDD0" w14:textId="517978EE" w:rsidR="002A3DCE" w:rsidRDefault="002A3DCE" w:rsidP="002A3DC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2BD83DD9" w14:textId="77777777" w:rsidR="002A3DCE" w:rsidRDefault="002A3DCE" w:rsidP="002A3DC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3C213088" w14:textId="41810939" w:rsidR="002A3DCE" w:rsidRDefault="002A3DCE" w:rsidP="002A3DC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12:30 ALV</w:t>
      </w:r>
    </w:p>
    <w:p w14:paraId="7253505A" w14:textId="77777777" w:rsidR="00E75B35" w:rsidRDefault="00E75B35" w:rsidP="002A3DC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 </w:t>
      </w:r>
    </w:p>
    <w:p w14:paraId="013E7F0A" w14:textId="153271AB" w:rsidR="00C51970" w:rsidRPr="00C51970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Opening en goedkeuring notulen van de </w:t>
      </w:r>
      <w:r w:rsidR="00022DB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9</w:t>
      </w:r>
      <w:r w:rsidR="00684225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1</w:t>
      </w:r>
      <w:r w:rsidRPr="00C51970">
        <w:rPr>
          <w:rFonts w:ascii="Arial" w:eastAsia="Times New Roman" w:hAnsi="Arial" w:cs="Arial"/>
          <w:color w:val="666666"/>
          <w:sz w:val="15"/>
          <w:szCs w:val="15"/>
          <w:vertAlign w:val="superscript"/>
          <w:lang w:eastAsia="nl-NL"/>
        </w:rPr>
        <w:t>ste</w:t>
      </w: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 Algemene Ledenvergadering</w:t>
      </w:r>
    </w:p>
    <w:p w14:paraId="559C5D4D" w14:textId="77777777" w:rsidR="00C51970" w:rsidRPr="00C51970" w:rsidRDefault="00C51970" w:rsidP="002A3DCE">
      <w:pPr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6AB4356D" w14:textId="77777777" w:rsidR="00C51970" w:rsidRPr="00C51970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Financieel verslag Penningmeester</w:t>
      </w:r>
    </w:p>
    <w:p w14:paraId="1E7295D4" w14:textId="77777777" w:rsidR="00C51970" w:rsidRDefault="00C51970" w:rsidP="002A3DCE">
      <w:pPr>
        <w:pStyle w:val="ListParagraph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1EF4796E" w14:textId="30417D73" w:rsidR="00455E4C" w:rsidRPr="00EA7ACA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EA7ACA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Wijzigingen Bestuur</w:t>
      </w:r>
      <w:r w:rsidR="00455E4C" w:rsidRPr="00EA7ACA">
        <w:rPr>
          <w:rFonts w:ascii="Arial" w:eastAsia="Times New Roman" w:hAnsi="Arial" w:cs="Arial"/>
          <w:color w:val="666666"/>
          <w:sz w:val="20"/>
          <w:szCs w:val="20"/>
          <w:lang w:eastAsia="nl-NL"/>
        </w:rPr>
        <w:br/>
      </w:r>
    </w:p>
    <w:p w14:paraId="305142F8" w14:textId="77777777" w:rsidR="00C51970" w:rsidRPr="00C51970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Rapportage WGAV/WGPB</w:t>
      </w:r>
    </w:p>
    <w:p w14:paraId="3882F744" w14:textId="77777777" w:rsidR="00C51970" w:rsidRDefault="00C51970" w:rsidP="002A3DCE">
      <w:pPr>
        <w:pStyle w:val="ListParagraph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1354B702" w14:textId="77777777" w:rsidR="00C51970" w:rsidRPr="00C51970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Rapportage van de OR</w:t>
      </w:r>
    </w:p>
    <w:p w14:paraId="33FD9042" w14:textId="77777777" w:rsidR="00C51970" w:rsidRPr="00C51970" w:rsidRDefault="00C51970" w:rsidP="002A3DCE">
      <w:pPr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1242CB2C" w14:textId="77777777" w:rsidR="002A3DCE" w:rsidRDefault="00C51970" w:rsidP="002A3DCE">
      <w:pPr>
        <w:numPr>
          <w:ilvl w:val="0"/>
          <w:numId w:val="8"/>
        </w:numPr>
        <w:tabs>
          <w:tab w:val="clear" w:pos="720"/>
          <w:tab w:val="num" w:pos="360"/>
        </w:tabs>
        <w:spacing w:before="45" w:after="45"/>
        <w:ind w:left="36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WVTTK</w:t>
      </w:r>
    </w:p>
    <w:p w14:paraId="2779043E" w14:textId="77777777" w:rsidR="002A3DCE" w:rsidRDefault="002A3DCE" w:rsidP="002A3DCE">
      <w:pPr>
        <w:pStyle w:val="ListParagraph"/>
        <w:rPr>
          <w:rFonts w:ascii="Verdana" w:hAnsi="Verdana"/>
          <w:b/>
          <w:bCs/>
          <w:sz w:val="20"/>
          <w:szCs w:val="20"/>
          <w:lang w:eastAsia="nl-NL"/>
        </w:rPr>
      </w:pPr>
    </w:p>
    <w:p w14:paraId="0BCC8C9A" w14:textId="77777777" w:rsidR="002A3DCE" w:rsidRDefault="002A3DCE" w:rsidP="002A3DCE">
      <w:pPr>
        <w:spacing w:before="45" w:after="45"/>
        <w:rPr>
          <w:rFonts w:ascii="Verdana" w:hAnsi="Verdana"/>
          <w:b/>
          <w:bCs/>
          <w:sz w:val="20"/>
          <w:szCs w:val="20"/>
          <w:lang w:eastAsia="nl-NL"/>
        </w:rPr>
      </w:pPr>
    </w:p>
    <w:p w14:paraId="35E436D7" w14:textId="7260A92F" w:rsidR="00E75B35" w:rsidRDefault="002A3DCE" w:rsidP="002A3DCE">
      <w:pPr>
        <w:spacing w:before="45" w:after="45"/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13:00</w:t>
      </w:r>
      <w:r w:rsidR="00E75B35" w:rsidRPr="002A3DCE">
        <w:rPr>
          <w:rFonts w:ascii="Verdana" w:hAnsi="Verdana"/>
          <w:b/>
          <w:bCs/>
          <w:sz w:val="20"/>
          <w:szCs w:val="20"/>
          <w:lang w:eastAsia="nl-NL"/>
        </w:rPr>
        <w:t> </w:t>
      </w:r>
      <w:r>
        <w:rPr>
          <w:rFonts w:ascii="Verdana" w:hAnsi="Verdana"/>
          <w:b/>
          <w:bCs/>
          <w:sz w:val="20"/>
          <w:szCs w:val="20"/>
          <w:lang w:eastAsia="nl-NL"/>
        </w:rPr>
        <w:t>Discussie over excellente diplomatie</w:t>
      </w:r>
    </w:p>
    <w:p w14:paraId="01475801" w14:textId="2ED32D46" w:rsidR="002A3DCE" w:rsidRDefault="002A3DCE" w:rsidP="002A3DCE">
      <w:pPr>
        <w:spacing w:before="45" w:after="45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ab/>
      </w:r>
    </w:p>
    <w:p w14:paraId="69BDC3D6" w14:textId="6ACE9C11" w:rsidR="001E43EC" w:rsidRDefault="002A3DCE" w:rsidP="002A3DCE">
      <w:pPr>
        <w:spacing w:before="45" w:after="45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BZ staat voor excellente diplomatie. Maar wat is dat eigenlijk? En </w:t>
      </w:r>
      <w:r w:rsidR="001E43EC">
        <w:rPr>
          <w:rFonts w:ascii="Verdana" w:hAnsi="Verdana"/>
          <w:sz w:val="20"/>
          <w:szCs w:val="20"/>
          <w:lang w:eastAsia="nl-NL"/>
        </w:rPr>
        <w:t xml:space="preserve">wat en wie hebben we nodig om </w:t>
      </w:r>
      <w:r>
        <w:rPr>
          <w:rFonts w:ascii="Verdana" w:hAnsi="Verdana"/>
          <w:sz w:val="20"/>
          <w:szCs w:val="20"/>
          <w:lang w:eastAsia="nl-NL"/>
        </w:rPr>
        <w:t xml:space="preserve">ervoor </w:t>
      </w:r>
      <w:r w:rsidR="001E43EC">
        <w:rPr>
          <w:rFonts w:ascii="Verdana" w:hAnsi="Verdana"/>
          <w:sz w:val="20"/>
          <w:szCs w:val="20"/>
          <w:lang w:eastAsia="nl-NL"/>
        </w:rPr>
        <w:t xml:space="preserve">te zorgen </w:t>
      </w:r>
      <w:r>
        <w:rPr>
          <w:rFonts w:ascii="Verdana" w:hAnsi="Verdana"/>
          <w:sz w:val="20"/>
          <w:szCs w:val="20"/>
          <w:lang w:eastAsia="nl-NL"/>
        </w:rPr>
        <w:t xml:space="preserve">dat de diplomatieke taak van BZ zo goed mogelijk wordt ingevuld? </w:t>
      </w:r>
      <w:r w:rsidR="001E43EC">
        <w:rPr>
          <w:rFonts w:ascii="Verdana" w:hAnsi="Verdana"/>
          <w:sz w:val="20"/>
          <w:szCs w:val="20"/>
          <w:lang w:eastAsia="nl-NL"/>
        </w:rPr>
        <w:t>Wat betekent dat voor onze arbeidsvoorwaarden? Het P-beleid? Hoe we omgaan het partners en kinderen? Of in wat voor gebouw we werken? En hoe zorgen we ervoor dat we met onze tijd meegaan om ook in de toekomst</w:t>
      </w:r>
      <w:r w:rsidR="001D0E6C">
        <w:rPr>
          <w:rFonts w:ascii="Verdana" w:hAnsi="Verdana"/>
          <w:sz w:val="20"/>
          <w:szCs w:val="20"/>
          <w:lang w:eastAsia="nl-NL"/>
        </w:rPr>
        <w:t xml:space="preserve"> voor</w:t>
      </w:r>
      <w:r w:rsidR="001E43EC">
        <w:rPr>
          <w:rFonts w:ascii="Verdana" w:hAnsi="Verdana"/>
          <w:sz w:val="20"/>
          <w:szCs w:val="20"/>
          <w:lang w:eastAsia="nl-NL"/>
        </w:rPr>
        <w:t xml:space="preserve"> excellente diplomatie te kunnen blijven </w:t>
      </w:r>
      <w:r w:rsidR="001D0E6C">
        <w:rPr>
          <w:rFonts w:ascii="Verdana" w:hAnsi="Verdana"/>
          <w:sz w:val="20"/>
          <w:szCs w:val="20"/>
          <w:lang w:eastAsia="nl-NL"/>
        </w:rPr>
        <w:t>zorgen</w:t>
      </w:r>
      <w:r w:rsidR="001E43EC">
        <w:rPr>
          <w:rFonts w:ascii="Verdana" w:hAnsi="Verdana"/>
          <w:sz w:val="20"/>
          <w:szCs w:val="20"/>
          <w:lang w:eastAsia="nl-NL"/>
        </w:rPr>
        <w:t xml:space="preserve">? </w:t>
      </w:r>
      <w:r w:rsidR="0073106C">
        <w:rPr>
          <w:rFonts w:ascii="Verdana" w:hAnsi="Verdana"/>
          <w:sz w:val="20"/>
          <w:szCs w:val="20"/>
          <w:lang w:eastAsia="nl-NL"/>
        </w:rPr>
        <w:t xml:space="preserve">We horen graag wat voor onze leden de belangrijkste prioriteiten zijn om op in te zetten in de discussie over excellente diplomatie. </w:t>
      </w:r>
      <w:r w:rsidR="001E43EC">
        <w:rPr>
          <w:rFonts w:ascii="Verdana" w:hAnsi="Verdana"/>
          <w:sz w:val="20"/>
          <w:szCs w:val="20"/>
          <w:lang w:eastAsia="nl-NL"/>
        </w:rPr>
        <w:t xml:space="preserve"> </w:t>
      </w:r>
    </w:p>
    <w:p w14:paraId="299EBEC4" w14:textId="022B9E33" w:rsidR="002A3DCE" w:rsidRPr="002A3DCE" w:rsidRDefault="002A3DCE" w:rsidP="002A3DCE">
      <w:pPr>
        <w:spacing w:before="45" w:after="45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Een discussie aan de hand van stellingen waarbij de standpunten</w:t>
      </w:r>
      <w:r w:rsidR="00444EC6">
        <w:rPr>
          <w:rFonts w:ascii="Verdana" w:hAnsi="Verdana"/>
          <w:sz w:val="20"/>
          <w:szCs w:val="20"/>
          <w:lang w:eastAsia="nl-NL"/>
        </w:rPr>
        <w:t xml:space="preserve"> en inzichten</w:t>
      </w:r>
      <w:r>
        <w:rPr>
          <w:rFonts w:ascii="Verdana" w:hAnsi="Verdana"/>
          <w:sz w:val="20"/>
          <w:szCs w:val="20"/>
          <w:lang w:eastAsia="nl-NL"/>
        </w:rPr>
        <w:t xml:space="preserve"> van de VDBZ-leden onontbeerlijk zijn </w:t>
      </w:r>
      <w:r w:rsidR="00444EC6">
        <w:rPr>
          <w:rFonts w:ascii="Verdana" w:hAnsi="Verdana"/>
          <w:sz w:val="20"/>
          <w:szCs w:val="20"/>
          <w:lang w:eastAsia="nl-NL"/>
        </w:rPr>
        <w:t>om het debat over het belang van diplomatie binnen BZ te kunnen voeren.</w:t>
      </w:r>
    </w:p>
    <w:p w14:paraId="13E715DA" w14:textId="233E006C" w:rsidR="002A3DCE" w:rsidRDefault="002A3DCE" w:rsidP="002A3DCE">
      <w:pPr>
        <w:spacing w:before="45" w:after="45"/>
        <w:rPr>
          <w:rFonts w:ascii="Verdana" w:hAnsi="Verdana"/>
          <w:b/>
          <w:bCs/>
          <w:sz w:val="20"/>
          <w:szCs w:val="20"/>
          <w:lang w:eastAsia="nl-NL"/>
        </w:rPr>
      </w:pPr>
    </w:p>
    <w:p w14:paraId="1CA2F9DE" w14:textId="7D34EC78" w:rsidR="002A3DCE" w:rsidRPr="002A3DCE" w:rsidRDefault="002A3DCE" w:rsidP="002A3DCE">
      <w:p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1400 sluiting</w:t>
      </w:r>
    </w:p>
    <w:p w14:paraId="0F18A4DC" w14:textId="77777777" w:rsidR="00E75B35" w:rsidRDefault="00E75B35" w:rsidP="00E75B35"/>
    <w:sectPr w:rsidR="00E75B3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40D"/>
    <w:multiLevelType w:val="multilevel"/>
    <w:tmpl w:val="AFB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D3746"/>
    <w:multiLevelType w:val="multilevel"/>
    <w:tmpl w:val="5EA2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7211"/>
    <w:multiLevelType w:val="multilevel"/>
    <w:tmpl w:val="87D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FFD"/>
    <w:multiLevelType w:val="multilevel"/>
    <w:tmpl w:val="AE58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2EE5"/>
    <w:multiLevelType w:val="multilevel"/>
    <w:tmpl w:val="913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92680"/>
    <w:multiLevelType w:val="multilevel"/>
    <w:tmpl w:val="741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42B7B"/>
    <w:multiLevelType w:val="multilevel"/>
    <w:tmpl w:val="783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71CB2"/>
    <w:multiLevelType w:val="multilevel"/>
    <w:tmpl w:val="064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56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0104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801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78634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22073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46149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15352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95980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22DB0"/>
    <w:rsid w:val="001D0E6C"/>
    <w:rsid w:val="001D354D"/>
    <w:rsid w:val="001E43EC"/>
    <w:rsid w:val="002A3DCE"/>
    <w:rsid w:val="003F31A7"/>
    <w:rsid w:val="00444EC6"/>
    <w:rsid w:val="00455E4C"/>
    <w:rsid w:val="00684225"/>
    <w:rsid w:val="0073106C"/>
    <w:rsid w:val="00735109"/>
    <w:rsid w:val="00895661"/>
    <w:rsid w:val="00994040"/>
    <w:rsid w:val="00A40A87"/>
    <w:rsid w:val="00A51C05"/>
    <w:rsid w:val="00A9672A"/>
    <w:rsid w:val="00B902C5"/>
    <w:rsid w:val="00C51970"/>
    <w:rsid w:val="00E06686"/>
    <w:rsid w:val="00E75B35"/>
    <w:rsid w:val="00EA7ACA"/>
    <w:rsid w:val="00E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D51"/>
  <w15:chartTrackingRefBased/>
  <w15:docId w15:val="{60FD598B-06C7-4B37-ABBD-5BC89C5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35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70"/>
    <w:pPr>
      <w:ind w:left="720"/>
      <w:contextualSpacing/>
    </w:pPr>
  </w:style>
  <w:style w:type="paragraph" w:styleId="Revision">
    <w:name w:val="Revision"/>
    <w:hidden/>
    <w:uiPriority w:val="99"/>
    <w:semiHidden/>
    <w:rsid w:val="001E43EC"/>
    <w:pPr>
      <w:spacing w:after="0" w:line="240" w:lineRule="auto"/>
    </w:pPr>
    <w:rPr>
      <w:rFonts w:ascii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Julie</dc:creator>
  <cp:keywords/>
  <dc:description/>
  <cp:lastModifiedBy>Tossings, Suzanne</cp:lastModifiedBy>
  <cp:revision>2</cp:revision>
  <dcterms:created xsi:type="dcterms:W3CDTF">2023-06-21T15:00:00Z</dcterms:created>
  <dcterms:modified xsi:type="dcterms:W3CDTF">2023-06-21T15:00:00Z</dcterms:modified>
</cp:coreProperties>
</file>